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B4" w:rsidRPr="008E4AD6" w:rsidRDefault="001660B4" w:rsidP="001660B4">
      <w:pPr>
        <w:shd w:val="clear" w:color="auto" w:fill="FAFAFA"/>
        <w:spacing w:after="0" w:line="240" w:lineRule="atLeast"/>
        <w:rPr>
          <w:rFonts w:ascii="Helvetica" w:eastAsia="Times New Roman" w:hAnsi="Helvetica" w:cs="Helvetica"/>
          <w:sz w:val="18"/>
          <w:szCs w:val="18"/>
        </w:rPr>
      </w:pPr>
      <w:r w:rsidRPr="008E4AD6">
        <w:rPr>
          <w:rFonts w:ascii="Helvetica" w:eastAsia="Times New Roman" w:hAnsi="Helvetica" w:cs="Helvetica"/>
          <w:b/>
          <w:bCs/>
          <w:sz w:val="18"/>
          <w:szCs w:val="18"/>
        </w:rPr>
        <w:t>Tuesday, July 19</w:t>
      </w:r>
    </w:p>
    <w:p w:rsidR="001660B4" w:rsidRPr="008E4AD6" w:rsidRDefault="001660B4" w:rsidP="001660B4">
      <w:pPr>
        <w:shd w:val="clear" w:color="auto" w:fill="FAFAFA"/>
        <w:spacing w:line="240" w:lineRule="atLeast"/>
        <w:rPr>
          <w:rFonts w:ascii="Helvetica" w:eastAsia="Times New Roman" w:hAnsi="Helvetica" w:cs="Helvetica"/>
          <w:sz w:val="18"/>
          <w:szCs w:val="18"/>
        </w:rPr>
      </w:pPr>
      <w:r w:rsidRPr="008E4AD6">
        <w:rPr>
          <w:rFonts w:ascii="Helvetica" w:eastAsia="Times New Roman" w:hAnsi="Helvetica" w:cs="Helvetica"/>
          <w:b/>
          <w:bCs/>
          <w:sz w:val="18"/>
          <w:szCs w:val="18"/>
        </w:rPr>
        <w:t> </w:t>
      </w:r>
    </w:p>
    <w:tbl>
      <w:tblPr>
        <w:tblW w:w="9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319"/>
        <w:gridCol w:w="3511"/>
      </w:tblGrid>
      <w:tr w:rsidR="008E4AD6" w:rsidRPr="008E4AD6" w:rsidTr="001660B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Speaker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8:00 – 8:15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Welcome and Introductions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Larry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Ilcewicz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8:15 – 8:45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4" w:history="1">
              <w:r w:rsidR="001660B4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Overview of proposed AC scope and workshop goals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Cindy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Ashforth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9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</w:rPr>
              <w:t>Session 1: Requirements and Metallic Modifications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8:45 – 9:30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5" w:history="1">
              <w:r w:rsidR="001660B4" w:rsidRPr="006268BE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Modification Experience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Simon Waite, EASA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9:30 – 10:00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6" w:history="1">
              <w:r w:rsidR="001660B4" w:rsidRPr="00D43AF8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Modification Challenges from the CAA NZ Perspective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Greg Baum, CAA New Zealand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10:00-10:15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Break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10:15-10:45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7" w:history="1">
              <w:r w:rsidR="001660B4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Overview of regulatory requirements and existing guidance and industry documentation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Mike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Cann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10:45 – 11:15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8" w:history="1">
              <w:r w:rsidR="001660B4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Considerations and experiences installing composite parts on metallic structure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Ed Davis, Aviation Partners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11:15 – 11:45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9" w:history="1">
              <w:r w:rsidR="001660B4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Structural Modifications – Classification, Requirements and Certification Aspects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Andries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Buitenhuis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, Fokker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Aerostructures</w:t>
            </w:r>
            <w:proofErr w:type="spellEnd"/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11:45 – 12:15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0" w:history="1">
              <w:r w:rsidR="001660B4" w:rsidRPr="00422D03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Moderated Discussion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Andreas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Rambalakos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12:15 – 1:15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Lunch</w:t>
            </w:r>
          </w:p>
        </w:tc>
      </w:tr>
      <w:tr w:rsidR="008E4AD6" w:rsidRPr="008E4AD6" w:rsidTr="001660B4">
        <w:tc>
          <w:tcPr>
            <w:tcW w:w="9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</w:rPr>
              <w:t>Session 2: Requirements / Practices to Design and Certify Composite Modification Parts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1:15 – 1:45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3F7D64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1" w:history="1">
              <w:r w:rsidR="00AC5A08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Common MRB for Composite Parts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Dave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McClenahan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,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McClenahan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Engineering</w:t>
            </w:r>
          </w:p>
        </w:tc>
      </w:tr>
      <w:tr w:rsidR="008E4AD6" w:rsidRPr="008E4AD6" w:rsidTr="00AC5A08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1:45 – 2:15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3F7D64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2" w:history="1">
              <w:r w:rsidR="00AC5A08" w:rsidRPr="00C05819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Development and Certification of Composite Helicopter Rotor Blades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James Van Horn, Van Horn Aviation LLC</w:t>
            </w:r>
          </w:p>
        </w:tc>
      </w:tr>
      <w:tr w:rsidR="008E4AD6" w:rsidRPr="008E4AD6" w:rsidTr="00AC5A08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2:15 – 2:45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Requirements / Practices to Design and Certify Composite Modification Parts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Ed Goodrich,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Nordam</w:t>
            </w:r>
            <w:proofErr w:type="spellEnd"/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2:45 – 3:00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Break</w:t>
            </w:r>
          </w:p>
        </w:tc>
      </w:tr>
      <w:tr w:rsidR="008E4AD6" w:rsidRPr="008E4AD6" w:rsidTr="00AC5A08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3:00 – 3:30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Special Mission Belly Pods /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Radomes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Frank Simmons, Gulfstream</w:t>
            </w:r>
          </w:p>
        </w:tc>
      </w:tr>
      <w:tr w:rsidR="008E4AD6" w:rsidRPr="008E4AD6" w:rsidTr="00AC5A08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3:30 – 4:00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C05819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Moderated Discussion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FD3B4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Angie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Kostopoulos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AC5A08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4:00 – 4:30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163AD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Industry Partnerships and International Standards for Certification Efficiency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John Tomblin, NIAR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4:30 – 5:00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Tour of National Center for Aviation Training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John Tomblin, NIAR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5:00 – 6:30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8" w:rsidRPr="008E4AD6" w:rsidRDefault="00AC5A08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Hosted Social Hour</w:t>
            </w:r>
          </w:p>
        </w:tc>
      </w:tr>
    </w:tbl>
    <w:p w:rsidR="001660B4" w:rsidRPr="008E4AD6" w:rsidRDefault="001660B4" w:rsidP="001660B4">
      <w:pPr>
        <w:shd w:val="clear" w:color="auto" w:fill="FAFAFA"/>
        <w:spacing w:after="0" w:line="240" w:lineRule="atLeast"/>
        <w:rPr>
          <w:rFonts w:ascii="Helvetica" w:eastAsia="Times New Roman" w:hAnsi="Helvetica" w:cs="Helvetica"/>
          <w:sz w:val="18"/>
          <w:szCs w:val="18"/>
        </w:rPr>
      </w:pPr>
      <w:r w:rsidRPr="008E4AD6">
        <w:rPr>
          <w:rFonts w:ascii="Helvetica" w:eastAsia="Times New Roman" w:hAnsi="Helvetica" w:cs="Helvetica"/>
          <w:b/>
          <w:bCs/>
          <w:sz w:val="18"/>
          <w:szCs w:val="18"/>
        </w:rPr>
        <w:t> </w:t>
      </w:r>
    </w:p>
    <w:p w:rsidR="001660B4" w:rsidRPr="008E4AD6" w:rsidRDefault="001660B4" w:rsidP="001660B4">
      <w:pPr>
        <w:shd w:val="clear" w:color="auto" w:fill="FAFAFA"/>
        <w:spacing w:after="0" w:line="240" w:lineRule="atLeast"/>
        <w:rPr>
          <w:rFonts w:ascii="Helvetica" w:eastAsia="Times New Roman" w:hAnsi="Helvetica" w:cs="Helvetica"/>
          <w:sz w:val="18"/>
          <w:szCs w:val="18"/>
        </w:rPr>
      </w:pPr>
    </w:p>
    <w:p w:rsidR="008E4AD6" w:rsidRDefault="008E4AD6">
      <w:pPr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br w:type="page"/>
      </w:r>
    </w:p>
    <w:p w:rsidR="001660B4" w:rsidRPr="008E4AD6" w:rsidRDefault="001660B4" w:rsidP="001660B4">
      <w:pPr>
        <w:shd w:val="clear" w:color="auto" w:fill="FAFAFA"/>
        <w:spacing w:after="0" w:line="240" w:lineRule="atLeast"/>
        <w:rPr>
          <w:rFonts w:ascii="Helvetica" w:eastAsia="Times New Roman" w:hAnsi="Helvetica" w:cs="Helvetica"/>
          <w:sz w:val="18"/>
          <w:szCs w:val="18"/>
        </w:rPr>
      </w:pPr>
      <w:r w:rsidRPr="008E4AD6">
        <w:rPr>
          <w:rFonts w:ascii="Helvetica" w:eastAsia="Times New Roman" w:hAnsi="Helvetica" w:cs="Helvetica"/>
          <w:b/>
          <w:bCs/>
          <w:sz w:val="18"/>
          <w:szCs w:val="18"/>
        </w:rPr>
        <w:lastRenderedPageBreak/>
        <w:t> Wednesday July 20</w:t>
      </w:r>
    </w:p>
    <w:tbl>
      <w:tblPr>
        <w:tblW w:w="9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538"/>
        <w:gridCol w:w="3292"/>
      </w:tblGrid>
      <w:tr w:rsidR="008E4AD6" w:rsidRPr="008E4AD6" w:rsidTr="001660B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Speaker</w:t>
            </w:r>
          </w:p>
        </w:tc>
      </w:tr>
      <w:tr w:rsidR="008E4AD6" w:rsidRPr="008E4AD6" w:rsidTr="001660B4">
        <w:tc>
          <w:tcPr>
            <w:tcW w:w="9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</w:rPr>
              <w:t>Session 3: Requirements for Modifying Composite Structure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8:00 – 8:30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3" w:history="1">
              <w:r w:rsidR="001660B4" w:rsidRPr="00501B8F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The Substantiation Dilemma Associated with Major Composite Repairs and Alterations</w:t>
              </w:r>
            </w:hyperlink>
            <w:r w:rsidR="001660B4"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Jim Epperson, Spirit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Aerosystems</w:t>
            </w:r>
            <w:proofErr w:type="spellEnd"/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8:30 – 9:00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4" w:history="1">
              <w:r w:rsidR="00551D8E" w:rsidRPr="00662093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Perspectives on Modifications and Alterations on Modern Composite Airplanes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Paul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Brey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Consultant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9:00 – 9:45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An experimental presentation on the effects of poor design or implementation of modifications involving composite materials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Yeow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Ng, NIAR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9:45 – 10:00 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Break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10:00 – 10:30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5" w:history="1">
              <w:r w:rsidR="001660B4" w:rsidRPr="00501B8F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Design and Process Guidelines for Helicopter Structural Modifications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DJ Reddy, Consultant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10:30 – 11:00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Default="003F7D64" w:rsidP="00163AD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6" w:history="1">
              <w:r w:rsidR="00163AD8" w:rsidRPr="00FE7B7E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Manufacturer’s View on Structural Modifications to Composite Airframe</w:t>
              </w:r>
            </w:hyperlink>
          </w:p>
          <w:p w:rsidR="00FE7B7E" w:rsidRDefault="00FE7B7E" w:rsidP="00163AD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  <w:p w:rsidR="00FE7B7E" w:rsidRPr="00FE7B7E" w:rsidRDefault="003F7D64" w:rsidP="00163A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" w:history="1">
              <w:r w:rsidR="00FE7B7E" w:rsidRPr="00FE7B7E">
                <w:rPr>
                  <w:rStyle w:val="Hyperlink"/>
                  <w:rFonts w:ascii="Arial" w:hAnsi="Arial" w:cs="Arial"/>
                  <w:sz w:val="16"/>
                  <w:szCs w:val="16"/>
                </w:rPr>
                <w:t>AIRBUS VIEW ON STRUCTURAL MODIFICATIONS TO COMPOSITE COMPONNENT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D8" w:rsidRPr="008E4AD6" w:rsidRDefault="00163AD8" w:rsidP="00163AD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Surendra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Rajpal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, Boeing and </w:t>
            </w:r>
          </w:p>
          <w:p w:rsidR="001660B4" w:rsidRPr="008E4AD6" w:rsidRDefault="00163AD8" w:rsidP="00163AD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Barry Schroeder, Airbus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11:00 – 11:30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8" w:history="1">
              <w:r w:rsidR="001660B4" w:rsidRPr="00313F3C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Requirements for Modifications to Composite Structure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Eric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Chesmar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United Airlines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11:30 – 12:00 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Moderated Discussion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Larry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Ilcewicz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12:00 – 1:00 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Lunch</w:t>
            </w:r>
          </w:p>
        </w:tc>
      </w:tr>
      <w:tr w:rsidR="008E4AD6" w:rsidRPr="008E4AD6" w:rsidTr="001660B4">
        <w:tc>
          <w:tcPr>
            <w:tcW w:w="9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</w:rPr>
              <w:t>Session 4: Special Subjects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1:00 – 1:40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19" w:history="1">
              <w:r w:rsidR="001660B4" w:rsidRPr="003F7D64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Repair and Modification of Primary Composite Structural Components – Substantiation Complexities for Non-OEMs Within the Scope of both Field Approvals and STC Projects</w:t>
              </w:r>
            </w:hyperlink>
            <w:bookmarkStart w:id="0" w:name="_GoBack"/>
            <w:bookmarkEnd w:id="0"/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Steve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Forness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Air Flight Technical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1:40 – 2:00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178F9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Background: Part 23, 21.9 NPRM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Lester Cheng,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2:00 – 2:30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20" w:history="1">
              <w:r w:rsidR="001660B4" w:rsidRPr="00501B8F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Limit of Validity, Repairs, Modifications, Composites, and the Aviation Advisory Rulemaking Committee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Walter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Sippel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178F9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2:30 – 3:10</w:t>
            </w:r>
            <w:r w:rsidR="001660B4"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F7D6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hyperlink r:id="rId21" w:history="1">
              <w:r w:rsidR="001660B4" w:rsidRPr="00501B8F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The Impact of Electromagnetic Effects on Composite Structure Design and Repair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Billy Martin, NIAR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178F9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3:10 – 3:25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i/>
                <w:iCs/>
                <w:sz w:val="18"/>
                <w:szCs w:val="18"/>
              </w:rPr>
              <w:t>Break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3178F9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3:2</w:t>
            </w:r>
            <w:r w:rsidR="001660B4" w:rsidRPr="008E4AD6">
              <w:rPr>
                <w:rFonts w:ascii="Helvetica" w:eastAsia="Times New Roman" w:hAnsi="Helvetica" w:cs="Helvetica"/>
                <w:sz w:val="18"/>
                <w:szCs w:val="18"/>
              </w:rPr>
              <w:t>5 – 3:45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Inspection Challenges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Rusty Jones,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3:45 – 4:15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Substantiation of Bonded Repair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Mike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Borgman</w:t>
            </w:r>
            <w:proofErr w:type="spellEnd"/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4:15 – 4:45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Moderated Discussions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Mike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Cann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  <w:tr w:rsidR="008E4AD6" w:rsidRPr="008E4AD6" w:rsidTr="001660B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4:45 – 5:00 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Wrap Up and Closure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B4" w:rsidRPr="008E4AD6" w:rsidRDefault="001660B4" w:rsidP="001660B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 xml:space="preserve">Larry </w:t>
            </w:r>
            <w:proofErr w:type="spellStart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Ilcewicz</w:t>
            </w:r>
            <w:proofErr w:type="spellEnd"/>
            <w:r w:rsidRPr="008E4AD6">
              <w:rPr>
                <w:rFonts w:ascii="Helvetica" w:eastAsia="Times New Roman" w:hAnsi="Helvetica" w:cs="Helvetica"/>
                <w:sz w:val="18"/>
                <w:szCs w:val="18"/>
              </w:rPr>
              <w:t>, FAA</w:t>
            </w:r>
          </w:p>
        </w:tc>
      </w:tr>
    </w:tbl>
    <w:p w:rsidR="00D612CF" w:rsidRDefault="00D612CF"/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4"/>
    <w:rsid w:val="000542B4"/>
    <w:rsid w:val="000676B2"/>
    <w:rsid w:val="00163AD8"/>
    <w:rsid w:val="001660B4"/>
    <w:rsid w:val="00182FF4"/>
    <w:rsid w:val="001D225D"/>
    <w:rsid w:val="00313F3C"/>
    <w:rsid w:val="003178F9"/>
    <w:rsid w:val="003F7D64"/>
    <w:rsid w:val="00422D03"/>
    <w:rsid w:val="00437FD5"/>
    <w:rsid w:val="00463E5B"/>
    <w:rsid w:val="00501B8F"/>
    <w:rsid w:val="00551D8E"/>
    <w:rsid w:val="006268BE"/>
    <w:rsid w:val="00662093"/>
    <w:rsid w:val="006A79BA"/>
    <w:rsid w:val="007B7009"/>
    <w:rsid w:val="00850257"/>
    <w:rsid w:val="008E4AD6"/>
    <w:rsid w:val="009C27A6"/>
    <w:rsid w:val="00A975B2"/>
    <w:rsid w:val="00AC5A08"/>
    <w:rsid w:val="00C05819"/>
    <w:rsid w:val="00D43AF8"/>
    <w:rsid w:val="00D612CF"/>
    <w:rsid w:val="00DB2DBF"/>
    <w:rsid w:val="00E330B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F03B2-4318-4051-99DA-30EB4E2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8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78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ditorium\Desktop\Presentations\Ed%20Davis_General%20Considerations_7_19_16.pdf" TargetMode="External"/><Relationship Id="rId13" Type="http://schemas.openxmlformats.org/officeDocument/2006/relationships/hyperlink" Target="file:///C:\Users\auditorium\Desktop\Presentations\The%20Substantiation%20Dilemma%20R1.pptx" TargetMode="External"/><Relationship Id="rId18" Type="http://schemas.openxmlformats.org/officeDocument/2006/relationships/hyperlink" Target="Airline%20input%20on%20Modifications%20rev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uditorium\Desktop\Presentations\Billy%20Martin_Electromagnetic%20Effects_rev1_7_19_16%20(1).pdf" TargetMode="External"/><Relationship Id="rId7" Type="http://schemas.openxmlformats.org/officeDocument/2006/relationships/hyperlink" Target="file:///C:\Users\auditorium\Desktop\Presentations\Mike%20Cann_Overview%20of%20Regulations_7_19_16.pdf" TargetMode="External"/><Relationship Id="rId12" Type="http://schemas.openxmlformats.org/officeDocument/2006/relationships/hyperlink" Target="file:///C:\Users\auditorium\Desktop\Presentations\James%20Van%20Horn_Developoment%20and%20Certification_7_19_16.pdf" TargetMode="External"/><Relationship Id="rId17" Type="http://schemas.openxmlformats.org/officeDocument/2006/relationships/hyperlink" Target="file:///C:\Users\auditorium\Desktop\Presentations\Barry%20Schroeder_Airbus%20View_7_19_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uditorium\Desktop\Presentations\Surendra%20Rajpal_Antennae%20Installation_7_19_16.pdf" TargetMode="External"/><Relationship Id="rId20" Type="http://schemas.openxmlformats.org/officeDocument/2006/relationships/hyperlink" Target="file:///C:\Users\auditorium\Desktop\Presentations\LOV_Repairs%20%20Alterations_Final_R1.ppt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uditorium\Desktop\Presentations\Comp%20Mod%20WShop%20-%20CAA%20NZ.pptx" TargetMode="External"/><Relationship Id="rId11" Type="http://schemas.openxmlformats.org/officeDocument/2006/relationships/hyperlink" Target="file:///C:\Users\auditorium\Desktop\Presentations\Dave%20McClenahan_Common%20MRB_7_19_16.pdf" TargetMode="External"/><Relationship Id="rId5" Type="http://schemas.openxmlformats.org/officeDocument/2006/relationships/hyperlink" Target="file:///C:\Users\auditorium\Desktop\Presentations\160718%20160719%20%20EASA%20Composite%20Modifications.ppt" TargetMode="External"/><Relationship Id="rId15" Type="http://schemas.openxmlformats.org/officeDocument/2006/relationships/hyperlink" Target="file:///C:\Users\auditorium\Desktop\Presentations\DJ%20Reddy_Design%20and%20Process%20Guidelines_7_19_1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uditorium\Desktop\Presentations\Composite%20Modification%20Workshop_Session1-Moderated%20Discussion%20Questions_AR.ppt" TargetMode="External"/><Relationship Id="rId19" Type="http://schemas.openxmlformats.org/officeDocument/2006/relationships/hyperlink" Target="Issues%20Associated%20with%20Modification%20and%20Repair%20of%20Primary%20Structures.pptx" TargetMode="External"/><Relationship Id="rId4" Type="http://schemas.openxmlformats.org/officeDocument/2006/relationships/hyperlink" Target="file:///C:\Users\auditorium\Desktop\Presentations\Structural%20Modifications%20Intro%2007-18-16.pptx" TargetMode="External"/><Relationship Id="rId9" Type="http://schemas.openxmlformats.org/officeDocument/2006/relationships/hyperlink" Target="file:///C:\Users\auditorium\Desktop\Presentations\FAA%20Workshop%20Structural%20Mods%20-%20Fokker%20contribution.pptx" TargetMode="External"/><Relationship Id="rId14" Type="http://schemas.openxmlformats.org/officeDocument/2006/relationships/hyperlink" Target="Perspectives%20on%20Modifications%20and%20Alterations%20on%20Modern%20Composite%20Airplanes_Brey_v1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Livanna Anderson</dc:creator>
  <cp:lastModifiedBy>Auditorium Autologon</cp:lastModifiedBy>
  <cp:revision>4</cp:revision>
  <dcterms:created xsi:type="dcterms:W3CDTF">2016-07-20T14:52:00Z</dcterms:created>
  <dcterms:modified xsi:type="dcterms:W3CDTF">2016-07-20T14:58:00Z</dcterms:modified>
</cp:coreProperties>
</file>